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EFF4" w14:textId="2AAD782A" w:rsidR="00C101AB" w:rsidRPr="00324B23" w:rsidRDefault="00765FC4" w:rsidP="00765FC4">
      <w:pPr>
        <w:jc w:val="center"/>
        <w:rPr>
          <w:rFonts w:ascii="Times New Roman" w:hAnsi="Times New Roman" w:cs="Times New Roman"/>
          <w:color w:val="000000"/>
          <w:sz w:val="24"/>
          <w:szCs w:val="24"/>
        </w:rPr>
      </w:pPr>
      <w:r w:rsidRPr="00324B23">
        <w:rPr>
          <w:rFonts w:ascii="Times New Roman" w:hAnsi="Times New Roman" w:cs="Times New Roman"/>
          <w:color w:val="000000"/>
          <w:sz w:val="24"/>
          <w:szCs w:val="24"/>
        </w:rPr>
        <w:t>Chimneyrock Elementary</w:t>
      </w:r>
    </w:p>
    <w:p w14:paraId="5BE7B1EE" w14:textId="0F29B2F4" w:rsidR="00765FC4" w:rsidRPr="00765FC4" w:rsidRDefault="00765FC4" w:rsidP="00765FC4">
      <w:pPr>
        <w:jc w:val="center"/>
        <w:rPr>
          <w:rFonts w:ascii="Times New Roman" w:hAnsi="Times New Roman" w:cs="Times New Roman"/>
          <w:color w:val="000000"/>
        </w:rPr>
      </w:pPr>
      <w:r w:rsidRPr="00765FC4">
        <w:rPr>
          <w:rFonts w:ascii="Times New Roman" w:hAnsi="Times New Roman" w:cs="Times New Roman"/>
          <w:color w:val="000000"/>
        </w:rPr>
        <w:t>2022-2023 Family Engagement Plan</w:t>
      </w:r>
    </w:p>
    <w:p w14:paraId="4673E60F" w14:textId="77777777" w:rsidR="00765FC4" w:rsidRPr="00765FC4" w:rsidRDefault="00765FC4" w:rsidP="00765FC4">
      <w:pPr>
        <w:pStyle w:val="NormalWeb"/>
        <w:rPr>
          <w:color w:val="000000"/>
          <w:sz w:val="22"/>
          <w:szCs w:val="22"/>
        </w:rPr>
      </w:pPr>
      <w:r w:rsidRPr="00765FC4">
        <w:rPr>
          <w:color w:val="000000"/>
          <w:sz w:val="22"/>
          <w:szCs w:val="22"/>
        </w:rPr>
        <w:t>Parental Involvement provides active participation of parents in the education of their child/children. Our Family Engagement Plan at Chimneyrock Elementary was developed jointly with our parents, agreed on with parents, and distributed to parents. Our goal is to implement the plan to prepare parents to be knowledgeable of the skills and information needed to help their children to be successful in school.</w:t>
      </w:r>
    </w:p>
    <w:p w14:paraId="674DB12D" w14:textId="77777777" w:rsidR="00765FC4" w:rsidRPr="00765FC4" w:rsidRDefault="00765FC4" w:rsidP="00765FC4">
      <w:pPr>
        <w:pStyle w:val="NormalWeb"/>
        <w:rPr>
          <w:color w:val="000000"/>
          <w:sz w:val="22"/>
          <w:szCs w:val="22"/>
        </w:rPr>
      </w:pPr>
      <w:r w:rsidRPr="00765FC4">
        <w:rPr>
          <w:color w:val="000000"/>
          <w:sz w:val="22"/>
          <w:szCs w:val="22"/>
        </w:rPr>
        <w:t>Chimneyrock Elementary School pledges to eliminate barriers to parental involvement and encourage parents to become meaningfully involved in the following ways:</w:t>
      </w:r>
    </w:p>
    <w:p w14:paraId="2A93027C"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 Notify parents of the Family Engagement Plan in an understandable and uniform format and, to the extent possible, provide in a language the parents can understand.</w:t>
      </w:r>
    </w:p>
    <w:p w14:paraId="64D3218A"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2. The Family Engagement Plan is made available to the local community and updated annually to meet the changing needs of parents and the school.</w:t>
      </w:r>
    </w:p>
    <w:p w14:paraId="12BAAAD0"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3. Convene an annual parent meeting to inform parents about the Family Engagement Plan and the right of parents to be involved.</w:t>
      </w:r>
    </w:p>
    <w:p w14:paraId="1E37B4D2"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4. Provide a flexible number of meetings, mornings and evenings, which allow parents to participate.</w:t>
      </w:r>
    </w:p>
    <w:p w14:paraId="5A20AC29"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5. Involve an adequate number of parents in planning, review, and improvement of the Family Engagement Plan and joint development of the School Improvement Plan.</w:t>
      </w:r>
    </w:p>
    <w:p w14:paraId="327992DD"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6. Provide parents with timely information about school programs.</w:t>
      </w:r>
    </w:p>
    <w:p w14:paraId="7D03E653"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7. Provide parents with a description and explanation of the curriculum, forms of academic assessment used to measure student progress, and the proficiency levels students are expected to meet.</w:t>
      </w:r>
    </w:p>
    <w:p w14:paraId="19A7E748"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8. Provide opportunities for regular meetings to formulate suggestions and participate in decisions relating to the education of their children, per parent request.</w:t>
      </w:r>
    </w:p>
    <w:p w14:paraId="596062A3" w14:textId="36AE078A"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9. Parents are provided with an opportunity to submit parent comments on the School Improvement Plan if it is not satisfactory.</w:t>
      </w:r>
    </w:p>
    <w:p w14:paraId="61B4EADE"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10. Assistance is provided to parents in understanding topics such as the State’s academic content standards, State student academic achievement standards, State and local academic assessments, how to monitor their child’s progress, and work with educators to improve student achievement.</w:t>
      </w:r>
    </w:p>
    <w:p w14:paraId="74A336D0"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11. Materials and training are provided to help parents work with their children to improve their achievement.</w:t>
      </w:r>
    </w:p>
    <w:p w14:paraId="347AC68B"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12. Staff are educated with the assistance of parents in the value and contributions of parents, and in working with parents – how to reach out to, communicate with, and work with as equal partners, implement and coordinate parent programs, build ties between parents and the school.</w:t>
      </w:r>
    </w:p>
    <w:p w14:paraId="651F9B6F"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13. Parental involvement strategies are coordinated and integrated with parent involvement in other programs.</w:t>
      </w:r>
    </w:p>
    <w:p w14:paraId="089AE278"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14. Ensure that information related to school and parent programs, meetings, and other activities is sent to the parents in a format and in a language the parents can understand.</w:t>
      </w:r>
    </w:p>
    <w:p w14:paraId="38EED3B6" w14:textId="77777777"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15. Provide other reasonable support for parental involvement activities per parent request.</w:t>
      </w:r>
    </w:p>
    <w:p w14:paraId="3D3CB6D9" w14:textId="78B3D43A"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16. Provide full opportunities for the full participation of parents with limited English proficiency, parents with disabilities, and parents of migratory children, including providing information in a language parents understand.</w:t>
      </w:r>
    </w:p>
    <w:p w14:paraId="25E1A816" w14:textId="77777777" w:rsidR="00765FC4" w:rsidRPr="00765FC4" w:rsidRDefault="00765FC4" w:rsidP="00765FC4">
      <w:pPr>
        <w:pStyle w:val="NormalWeb"/>
        <w:spacing w:before="0" w:beforeAutospacing="0" w:after="0" w:afterAutospacing="0"/>
        <w:rPr>
          <w:color w:val="000000"/>
          <w:sz w:val="22"/>
          <w:szCs w:val="22"/>
        </w:rPr>
      </w:pPr>
    </w:p>
    <w:p w14:paraId="5D3F727B" w14:textId="20A209B3" w:rsidR="00765FC4" w:rsidRPr="00765FC4" w:rsidRDefault="00765FC4" w:rsidP="00765FC4">
      <w:pPr>
        <w:pStyle w:val="NormalWeb"/>
        <w:spacing w:before="0" w:beforeAutospacing="0" w:after="0" w:afterAutospacing="0"/>
        <w:rPr>
          <w:color w:val="000000"/>
          <w:sz w:val="22"/>
          <w:szCs w:val="22"/>
        </w:rPr>
      </w:pPr>
      <w:r w:rsidRPr="00765FC4">
        <w:rPr>
          <w:color w:val="000000"/>
          <w:sz w:val="22"/>
          <w:szCs w:val="22"/>
        </w:rPr>
        <w:t xml:space="preserve">Revised </w:t>
      </w:r>
      <w:r w:rsidR="001D3E1A">
        <w:rPr>
          <w:color w:val="000000"/>
          <w:sz w:val="22"/>
          <w:szCs w:val="22"/>
        </w:rPr>
        <w:t>June</w:t>
      </w:r>
      <w:r w:rsidRPr="00765FC4">
        <w:rPr>
          <w:color w:val="000000"/>
          <w:sz w:val="22"/>
          <w:szCs w:val="22"/>
        </w:rPr>
        <w:t xml:space="preserve"> 2022</w:t>
      </w:r>
    </w:p>
    <w:p w14:paraId="10DFE729" w14:textId="77777777" w:rsidR="00765FC4" w:rsidRPr="00765FC4" w:rsidRDefault="00765FC4" w:rsidP="00765FC4">
      <w:pPr>
        <w:pStyle w:val="NormalWeb"/>
        <w:spacing w:before="0" w:beforeAutospacing="0" w:after="0" w:afterAutospacing="0"/>
        <w:rPr>
          <w:color w:val="000000"/>
          <w:sz w:val="22"/>
          <w:szCs w:val="22"/>
        </w:rPr>
      </w:pPr>
    </w:p>
    <w:p w14:paraId="6617B5BE" w14:textId="77777777" w:rsidR="00765FC4" w:rsidRPr="00765FC4" w:rsidRDefault="00765FC4" w:rsidP="00765FC4">
      <w:pPr>
        <w:pStyle w:val="NormalWeb"/>
        <w:spacing w:before="0" w:beforeAutospacing="0" w:after="0" w:afterAutospacing="0"/>
        <w:rPr>
          <w:i/>
          <w:iCs/>
          <w:color w:val="000000"/>
          <w:sz w:val="22"/>
          <w:szCs w:val="22"/>
        </w:rPr>
      </w:pPr>
      <w:r w:rsidRPr="00765FC4">
        <w:rPr>
          <w:i/>
          <w:iCs/>
          <w:color w:val="000000"/>
          <w:sz w:val="22"/>
          <w:szCs w:val="22"/>
        </w:rPr>
        <w:t>Shelby County Schools (SCS) offers educational and employment opportunities without regard to race, color, creed, national origin, religion, sex, age, disability, or genetic information. SCS adheres to the provisions of the Family Education Rights and Privacy Act (FERPA)</w:t>
      </w:r>
    </w:p>
    <w:p w14:paraId="4DC2E5A6" w14:textId="77777777" w:rsidR="00765FC4" w:rsidRPr="00765FC4" w:rsidRDefault="00765FC4" w:rsidP="00765FC4">
      <w:pPr>
        <w:spacing w:after="0"/>
      </w:pPr>
    </w:p>
    <w:sectPr w:rsidR="00765FC4" w:rsidRPr="00765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D5"/>
    <w:rsid w:val="001D3E1A"/>
    <w:rsid w:val="00324B23"/>
    <w:rsid w:val="00716BD5"/>
    <w:rsid w:val="00765FC4"/>
    <w:rsid w:val="00C1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23D0"/>
  <w15:chartTrackingRefBased/>
  <w15:docId w15:val="{C61A3CC8-70A8-4BE9-8FB7-E95BB32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SEBRINA R PATTON</dc:creator>
  <cp:keywords/>
  <dc:description/>
  <cp:lastModifiedBy>SEBRINA R PATTON</cp:lastModifiedBy>
  <cp:revision>2</cp:revision>
  <dcterms:created xsi:type="dcterms:W3CDTF">2023-01-15T04:36:00Z</dcterms:created>
  <dcterms:modified xsi:type="dcterms:W3CDTF">2023-01-15T04:36:00Z</dcterms:modified>
</cp:coreProperties>
</file>